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zi4e9r1pu4h" w:id="0"/>
      <w:bookmarkEnd w:id="0"/>
      <w:r w:rsidDel="00000000" w:rsidR="00000000" w:rsidRPr="00000000">
        <w:rPr>
          <w:rtl w:val="0"/>
        </w:rPr>
        <w:t xml:space="preserve">Brief aan mezelf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Welkom kleine ikke, hier zondag rond de noen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‘k Zie uw ogen stralen, vol van goesting om te doen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Niemand in de kring waar ge de blik van kent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Gelukkig is ‘t maar ene keer da ge de nieuwe bent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‘t Is tijd om hier te leren, te spelen en veel meer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probeer ook eens te loosen, ook al doet dat soms wa’ zeer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Ge zit onder een deken, niemand dat u ziet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Vrij snel ondervonden: zo werkt het spel hier niet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Ik hoor u luidkeels roepen als de schat u vindt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Gevuld met snoep en vriendschap, da’s geluk voor een kind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De kleren in de was, uzelf zwiert ge in bad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Zalig da’ ge de tijd van uw leven hebt gehad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Verloren lopen op een heel nieuw terrein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Ik geef u nu al mee dat ‘t uw tweede thuis zal zijn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Ik zie u kijken naar uw leiding, ze zijn uw held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“Later word ik ook zo”, da’s wa’ ge iedereen vertelt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refrein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want dit is mijn plek, hier voelt het leven goed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met lachen, gieren, brullen wordt hier mijn geluk gevoed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en valt het soms eens tegen, zijn de dagen soms wat cru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kom ik hier graag schuilen, met het heem als paraplu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he daar kleine ikke, dit gaat u echt wel af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elk weekend op een wolk, daar komt ge nooit meer af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ge blijf hier leren &amp; proberen, uw beste vrienden om u heen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alle weken zijt ge samen, ge staat nooit meer alleen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een onbezonnen dag, zo vuil als’t maar kan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ge schreeuwt de stem uit uw lijf en zijt niet bang voor ne schram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een uitlaatklep, das een zekerheid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van de dingen die ge doet, krijgde hier geen spijt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‘t is de liefde voor elkander die de jaren overleeft,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de schoonheid van de vriendschap waar ge hart en ziel aan geeft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liep het efkes mis, moet ge uzelf beloven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da het toch goed komt als ge in chiro blijft geloven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weet ge nog ikke, uw leiding aan de top?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net zoals gij toen, kijkt nu iedereen naar u op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allerliefste ikke, hier zondag rond de noen,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met al wa ik u zeg, zou’k het zo weer overdoen</w:t>
        <w:br w:type="textWrapping"/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en elke avond in’t lokaal, als de gordijnen konden sluiten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ging de discobal weer aan, kwamen geheimen vlot naar buiten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ik heb hier lief en leed gedeeld, men verdriet dat werd geheeld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ik kan hier uren schoon vertellen ‘t is ne film dat afspeelt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de bouwsteen van men leven en ik zeg het zo graag voort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dat de chiro in de hoofdkamer van men hart hoort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met de paplepel in gekregen, het zat gewoon in mijn bloed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dat ik hier hard heb genoten dat weet iedereen dondersgoed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refrein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Tekst: Juno Valvekens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Muziek: Wim Valvekens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